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36" w:rsidRDefault="00E757AA" w:rsidP="00B44C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0" cy="9124950"/>
            <wp:effectExtent l="19050" t="0" r="0" b="0"/>
            <wp:docPr id="1" name="Рисунок 1" descr="H:\2019-09-05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09-05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54" cy="91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3130"/>
        <w:gridCol w:w="2323"/>
        <w:gridCol w:w="1770"/>
        <w:gridCol w:w="2348"/>
      </w:tblGrid>
      <w:tr w:rsidR="00A30C73" w:rsidRPr="00B44C36" w:rsidTr="002743FB">
        <w:tc>
          <w:tcPr>
            <w:tcW w:w="3130" w:type="dxa"/>
          </w:tcPr>
          <w:p w:rsidR="00A30C73" w:rsidRDefault="00A30C73" w:rsidP="002743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«Нарушение осанки»</w:t>
            </w:r>
          </w:p>
        </w:tc>
        <w:tc>
          <w:tcPr>
            <w:tcW w:w="2323" w:type="dxa"/>
          </w:tcPr>
          <w:p w:rsidR="00A30C73" w:rsidRDefault="00A30C73" w:rsidP="00B44C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70" w:type="dxa"/>
          </w:tcPr>
          <w:p w:rsidR="00A30C73" w:rsidRDefault="001F7393" w:rsidP="00B44C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30C7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48" w:type="dxa"/>
          </w:tcPr>
          <w:p w:rsidR="00A30C73" w:rsidRDefault="00A30C73" w:rsidP="00B44C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A30C73" w:rsidRPr="00B44C36" w:rsidTr="002743FB">
        <w:tc>
          <w:tcPr>
            <w:tcW w:w="3130" w:type="dxa"/>
          </w:tcPr>
          <w:p w:rsidR="00A30C73" w:rsidRDefault="00A30C73" w:rsidP="002743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«Игрушка в жизни ребенка»</w:t>
            </w:r>
          </w:p>
        </w:tc>
        <w:tc>
          <w:tcPr>
            <w:tcW w:w="2323" w:type="dxa"/>
          </w:tcPr>
          <w:p w:rsidR="00A30C73" w:rsidRPr="00B44C36" w:rsidRDefault="00A30C7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770" w:type="dxa"/>
          </w:tcPr>
          <w:p w:rsidR="00A30C73" w:rsidRPr="00B44C36" w:rsidRDefault="00A30C7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8" w:type="dxa"/>
          </w:tcPr>
          <w:p w:rsidR="00A30C73" w:rsidRPr="00B44C36" w:rsidRDefault="001F7393" w:rsidP="00A30C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0C73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A30C73" w:rsidRPr="00B44C36" w:rsidTr="002743FB">
        <w:tc>
          <w:tcPr>
            <w:tcW w:w="3130" w:type="dxa"/>
          </w:tcPr>
          <w:p w:rsidR="00A30C73" w:rsidRDefault="00A30C73" w:rsidP="002743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травмы детей»</w:t>
            </w:r>
          </w:p>
        </w:tc>
        <w:tc>
          <w:tcPr>
            <w:tcW w:w="2323" w:type="dxa"/>
          </w:tcPr>
          <w:p w:rsidR="00A30C73" w:rsidRDefault="00A30C7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770" w:type="dxa"/>
          </w:tcPr>
          <w:p w:rsidR="00A30C73" w:rsidRDefault="00A30C7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8" w:type="dxa"/>
          </w:tcPr>
          <w:p w:rsidR="00A30C73" w:rsidRDefault="00A30C73" w:rsidP="00A30C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A30C73" w:rsidRPr="00A30C73" w:rsidTr="001F7393">
        <w:trPr>
          <w:trHeight w:val="1368"/>
        </w:trPr>
        <w:tc>
          <w:tcPr>
            <w:tcW w:w="3130" w:type="dxa"/>
          </w:tcPr>
          <w:p w:rsidR="00A30C73" w:rsidRPr="00A30C73" w:rsidRDefault="00A30C73" w:rsidP="006F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73">
              <w:rPr>
                <w:rFonts w:ascii="Times New Roman" w:hAnsi="Times New Roman"/>
                <w:sz w:val="28"/>
                <w:szCs w:val="28"/>
              </w:rPr>
              <w:t>«Русские народные сказки как средство формирования связной речи у детей</w:t>
            </w:r>
            <w:r w:rsidRPr="00A30C73">
              <w:rPr>
                <w:sz w:val="28"/>
                <w:szCs w:val="28"/>
              </w:rPr>
              <w:t>»</w:t>
            </w:r>
          </w:p>
        </w:tc>
        <w:tc>
          <w:tcPr>
            <w:tcW w:w="2323" w:type="dxa"/>
          </w:tcPr>
          <w:p w:rsidR="00A30C73" w:rsidRPr="00A30C73" w:rsidRDefault="00A30C7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7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770" w:type="dxa"/>
          </w:tcPr>
          <w:p w:rsidR="00A30C73" w:rsidRPr="00A30C73" w:rsidRDefault="00A30C7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8" w:type="dxa"/>
          </w:tcPr>
          <w:p w:rsidR="00A30C73" w:rsidRPr="00A30C73" w:rsidRDefault="001F739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0C73" w:rsidRPr="00A30C73">
              <w:rPr>
                <w:rFonts w:ascii="Times New Roman" w:hAnsi="Times New Roman" w:cs="Times New Roman"/>
                <w:sz w:val="28"/>
                <w:szCs w:val="28"/>
              </w:rPr>
              <w:t>читель - логопед</w:t>
            </w:r>
          </w:p>
        </w:tc>
      </w:tr>
      <w:tr w:rsidR="00A30C73" w:rsidRPr="00B44C36" w:rsidTr="002743FB">
        <w:tc>
          <w:tcPr>
            <w:tcW w:w="3130" w:type="dxa"/>
          </w:tcPr>
          <w:p w:rsidR="00A30C73" w:rsidRDefault="001F7393" w:rsidP="002743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0C73">
              <w:rPr>
                <w:rFonts w:ascii="Times New Roman" w:hAnsi="Times New Roman" w:cs="Times New Roman"/>
                <w:sz w:val="28"/>
                <w:szCs w:val="28"/>
              </w:rPr>
              <w:t xml:space="preserve">Речевая готовность ребенка к школе.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 дня в жизни ребенка»</w:t>
            </w:r>
          </w:p>
        </w:tc>
        <w:tc>
          <w:tcPr>
            <w:tcW w:w="2323" w:type="dxa"/>
          </w:tcPr>
          <w:p w:rsidR="00A30C73" w:rsidRDefault="001F739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диагностика по запросам родителей</w:t>
            </w:r>
          </w:p>
        </w:tc>
        <w:tc>
          <w:tcPr>
            <w:tcW w:w="1770" w:type="dxa"/>
          </w:tcPr>
          <w:p w:rsidR="00A30C73" w:rsidRDefault="001F739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8" w:type="dxa"/>
          </w:tcPr>
          <w:p w:rsidR="00A30C73" w:rsidRDefault="001F7393" w:rsidP="001F73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педагог-логопед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ВОР</w:t>
            </w:r>
          </w:p>
        </w:tc>
      </w:tr>
      <w:tr w:rsidR="001F7393" w:rsidRPr="00B44C36" w:rsidTr="002743FB">
        <w:tc>
          <w:tcPr>
            <w:tcW w:w="3130" w:type="dxa"/>
          </w:tcPr>
          <w:p w:rsidR="001F7393" w:rsidRDefault="001F7393" w:rsidP="002743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ребенка в домашних условиях»</w:t>
            </w:r>
          </w:p>
        </w:tc>
        <w:tc>
          <w:tcPr>
            <w:tcW w:w="2323" w:type="dxa"/>
          </w:tcPr>
          <w:p w:rsidR="001F7393" w:rsidRDefault="001F739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70" w:type="dxa"/>
          </w:tcPr>
          <w:p w:rsidR="001F7393" w:rsidRDefault="001F739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8" w:type="dxa"/>
          </w:tcPr>
          <w:p w:rsidR="001F7393" w:rsidRDefault="001F7393" w:rsidP="001F73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F7393" w:rsidRPr="00B44C36" w:rsidTr="002743FB">
        <w:tc>
          <w:tcPr>
            <w:tcW w:w="3130" w:type="dxa"/>
          </w:tcPr>
          <w:p w:rsidR="001F7393" w:rsidRDefault="001F7393" w:rsidP="002743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«Кишечные инфекции»</w:t>
            </w:r>
          </w:p>
        </w:tc>
        <w:tc>
          <w:tcPr>
            <w:tcW w:w="2323" w:type="dxa"/>
          </w:tcPr>
          <w:p w:rsidR="001F7393" w:rsidRDefault="001F739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70" w:type="dxa"/>
          </w:tcPr>
          <w:p w:rsidR="001F7393" w:rsidRDefault="001F739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8" w:type="dxa"/>
          </w:tcPr>
          <w:p w:rsidR="001F7393" w:rsidRDefault="001F7393" w:rsidP="001F73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F7393" w:rsidRPr="00B44C36" w:rsidTr="002743FB">
        <w:tc>
          <w:tcPr>
            <w:tcW w:w="3130" w:type="dxa"/>
          </w:tcPr>
          <w:p w:rsidR="001F7393" w:rsidRDefault="001F7393" w:rsidP="002743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 результативности работы</w:t>
            </w:r>
          </w:p>
        </w:tc>
        <w:tc>
          <w:tcPr>
            <w:tcW w:w="2323" w:type="dxa"/>
          </w:tcPr>
          <w:p w:rsidR="001F7393" w:rsidRDefault="001F739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770" w:type="dxa"/>
          </w:tcPr>
          <w:p w:rsidR="001F7393" w:rsidRDefault="001F7393" w:rsidP="006F3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8" w:type="dxa"/>
          </w:tcPr>
          <w:p w:rsidR="001F7393" w:rsidRDefault="001F7393" w:rsidP="001F73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 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B44C36" w:rsidRPr="00B44C36" w:rsidRDefault="00B44C36" w:rsidP="00B44C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4C36" w:rsidRPr="00B44C36" w:rsidSect="008A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494"/>
    <w:rsid w:val="001F7393"/>
    <w:rsid w:val="002743FB"/>
    <w:rsid w:val="002D1AC0"/>
    <w:rsid w:val="004272F4"/>
    <w:rsid w:val="008A543D"/>
    <w:rsid w:val="00A30C73"/>
    <w:rsid w:val="00B44C36"/>
    <w:rsid w:val="00D34494"/>
    <w:rsid w:val="00E7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2019-08-26T03:21:00Z</dcterms:created>
  <dcterms:modified xsi:type="dcterms:W3CDTF">2019-09-05T08:20:00Z</dcterms:modified>
</cp:coreProperties>
</file>